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6" w:rsidRPr="00BE68AF" w:rsidRDefault="00305DB6" w:rsidP="002B5220">
      <w:pPr>
        <w:jc w:val="center"/>
        <w:rPr>
          <w:b/>
          <w:color w:val="FF0000"/>
          <w:sz w:val="52"/>
          <w:szCs w:val="52"/>
        </w:rPr>
      </w:pPr>
      <w:r w:rsidRPr="00BE68AF">
        <w:rPr>
          <w:b/>
          <w:color w:val="FF0000"/>
          <w:sz w:val="52"/>
          <w:szCs w:val="52"/>
        </w:rPr>
        <w:t>1</w:t>
      </w:r>
      <w:r w:rsidRPr="00BE68AF">
        <w:rPr>
          <w:b/>
          <w:color w:val="FF0000"/>
          <w:sz w:val="52"/>
          <w:szCs w:val="52"/>
          <w:vertAlign w:val="superscript"/>
        </w:rPr>
        <w:t>Ο</w:t>
      </w:r>
      <w:r w:rsidRPr="00BE68AF">
        <w:rPr>
          <w:b/>
          <w:color w:val="FF0000"/>
          <w:sz w:val="52"/>
          <w:szCs w:val="52"/>
        </w:rPr>
        <w:t xml:space="preserve"> ΕΠΑΛ  ΔΑΦΝΗΣ   </w:t>
      </w:r>
    </w:p>
    <w:p w:rsidR="00AD607A" w:rsidRPr="00BE68AF" w:rsidRDefault="002B5220" w:rsidP="002B5220">
      <w:pPr>
        <w:jc w:val="center"/>
        <w:rPr>
          <w:b/>
          <w:color w:val="FF0000"/>
          <w:sz w:val="52"/>
          <w:szCs w:val="52"/>
        </w:rPr>
      </w:pPr>
      <w:r w:rsidRPr="00BE68AF">
        <w:rPr>
          <w:b/>
          <w:color w:val="FF0000"/>
          <w:sz w:val="52"/>
          <w:szCs w:val="52"/>
        </w:rPr>
        <w:t>ΥΠΕΥΘΥΝΟΙ ΤΜΗΜΑΤΩΝ</w:t>
      </w:r>
    </w:p>
    <w:p w:rsidR="002B5220" w:rsidRDefault="002B5220" w:rsidP="002B5220">
      <w:pPr>
        <w:jc w:val="center"/>
        <w:rPr>
          <w:b/>
          <w:sz w:val="28"/>
          <w:u w:val="single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Α1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ΘΕΟΔΩΡΟΠΟΥΛΟΥ</w:t>
            </w:r>
            <w:r w:rsidR="00305DB6" w:rsidRPr="00D70A63">
              <w:rPr>
                <w:b/>
                <w:sz w:val="28"/>
              </w:rPr>
              <w:t xml:space="preserve"> ΣΤΑΥΡΟΥΛΑ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Α2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ΠΡΕΚΑΣ</w:t>
            </w:r>
            <w:r w:rsidR="00305DB6" w:rsidRPr="00D70A63">
              <w:rPr>
                <w:b/>
                <w:sz w:val="28"/>
              </w:rPr>
              <w:t xml:space="preserve"> ΗΛΙΑΣ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Α3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ΚΟΥΛΟΥΡΗ</w:t>
            </w:r>
            <w:r w:rsidR="00305DB6" w:rsidRPr="00D70A63">
              <w:rPr>
                <w:b/>
                <w:sz w:val="28"/>
              </w:rPr>
              <w:t xml:space="preserve"> ΘΕΟΔΩΡΑ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ΒΜ</w:t>
            </w:r>
            <w:r w:rsidR="00BE68AF" w:rsidRPr="00D70A63">
              <w:rPr>
                <w:b/>
                <w:i/>
                <w:sz w:val="20"/>
                <w:szCs w:val="20"/>
              </w:rPr>
              <w:t xml:space="preserve"> - ΜΗΧΑΝΟΛΟΓΟΙ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ΤΣΑΚΑΝΙΚΑΣ</w:t>
            </w:r>
            <w:r w:rsidR="00305DB6" w:rsidRPr="00D70A63">
              <w:rPr>
                <w:b/>
                <w:sz w:val="28"/>
              </w:rPr>
              <w:t xml:space="preserve"> ΠΑΝΑΓΙΩΤΗΣ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ΒΗΗ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– ΗΛΕΚΤΡΟΛΟΓΙΑΣ, ΗΛΕΚΤΡΟΝΙΚΗΣ &amp; ΑΥΤΟΜΑΤΙΣΜΟΥ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ΑΓΙΑΚΑΤΣΙΚΑΣ</w:t>
            </w:r>
            <w:r w:rsidR="00305DB6" w:rsidRPr="00D70A63">
              <w:rPr>
                <w:b/>
                <w:sz w:val="28"/>
              </w:rPr>
              <w:t xml:space="preserve"> ΠΑΝΑΓΙΩΤΗΣ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ΒΔΟ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-  ΔΙΟΙΚΗΣΗΣ &amp; ΟΙΚΟΝΟΜΙΑΣ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ΤΣΟΛΑΚΟΥ</w:t>
            </w:r>
            <w:r w:rsidR="00305DB6" w:rsidRPr="00D70A63">
              <w:rPr>
                <w:b/>
                <w:sz w:val="28"/>
              </w:rPr>
              <w:t xml:space="preserve"> ΕΥΑΓΓΕΛΙΑ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ΒΥΠ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–</w:t>
            </w:r>
            <w:r w:rsidR="002B5784" w:rsidRPr="00D70A63">
              <w:rPr>
                <w:b/>
                <w:i/>
                <w:sz w:val="20"/>
                <w:szCs w:val="20"/>
              </w:rPr>
              <w:t xml:space="preserve"> ΥΓΕΙΑΣ, ΠΡΟΝΟΙΑΣ ΚΑΙ ΕΥΕΞ</w:t>
            </w:r>
            <w:r w:rsidR="006945C8" w:rsidRPr="00D70A63">
              <w:rPr>
                <w:b/>
                <w:i/>
                <w:sz w:val="20"/>
                <w:szCs w:val="20"/>
              </w:rPr>
              <w:t>ΙΑΣ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ΓΑΛΑΝΗ</w:t>
            </w:r>
            <w:r w:rsidR="00305DB6" w:rsidRPr="00D70A63">
              <w:rPr>
                <w:b/>
                <w:sz w:val="28"/>
              </w:rPr>
              <w:t xml:space="preserve"> ΓΕΩΡΓΙΑ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ΒΤΕΠ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</w:t>
            </w:r>
            <w:r w:rsidR="006945C8" w:rsidRPr="00D70A63">
              <w:rPr>
                <w:b/>
                <w:i/>
                <w:sz w:val="20"/>
                <w:szCs w:val="20"/>
              </w:rPr>
              <w:t>- ΠΛΗΡΟΦΟΡΙΚΗΣ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ΚΑΠΕΤΑΝΑΚΗ</w:t>
            </w:r>
            <w:r w:rsidR="00305DB6" w:rsidRPr="00D70A63">
              <w:rPr>
                <w:b/>
                <w:sz w:val="28"/>
              </w:rPr>
              <w:t xml:space="preserve"> ΔΑΦΝΗ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2B5784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ΓΤΕΠ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-  ΤΕΧΝΙΚΟΣ ΕΦΑΡΜΟΓΩΝ ΠΛ</w:t>
            </w:r>
            <w:r w:rsidR="002B5784" w:rsidRPr="00D70A63">
              <w:rPr>
                <w:b/>
                <w:i/>
                <w:sz w:val="20"/>
                <w:szCs w:val="20"/>
              </w:rPr>
              <w:t>Η</w:t>
            </w:r>
            <w:r w:rsidR="006945C8" w:rsidRPr="00D70A63">
              <w:rPr>
                <w:b/>
                <w:i/>
                <w:sz w:val="20"/>
                <w:szCs w:val="20"/>
              </w:rPr>
              <w:t>ΡΟΦΟΡΙΚΗΣ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ΚΑΡΑΔΗΜΟΣ</w:t>
            </w:r>
            <w:r w:rsidR="00305DB6" w:rsidRPr="00D70A63">
              <w:rPr>
                <w:b/>
                <w:sz w:val="28"/>
              </w:rPr>
              <w:t xml:space="preserve"> ΑΝΑΣΤΑΣΙΟΣ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ΓΤΗΣΔ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–ΤΕΧΝΙΚΟΣ ΗΛ/ΚΩΝ ΣΥΣΤ. ΕΓΚΑΤΑΣΤΑΣΕΩΝ &amp; ΔΙΚΤΥΩΝ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ΜΟΥΡΗΣ</w:t>
            </w:r>
            <w:r w:rsidR="00305DB6" w:rsidRPr="00D70A63">
              <w:rPr>
                <w:b/>
                <w:sz w:val="28"/>
              </w:rPr>
              <w:t xml:space="preserve"> ΗΛΙΑΣ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ΓΤΔΤ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</w:t>
            </w:r>
            <w:r w:rsidR="00C27E7C" w:rsidRPr="00D70A63">
              <w:rPr>
                <w:b/>
                <w:i/>
                <w:sz w:val="20"/>
                <w:szCs w:val="20"/>
              </w:rPr>
              <w:t>–ΤΕΧΝΙΚΟΣ ΗΛΕΚΤΡΟΝΙΚΩΝ &amp; ΥΠΟΛΟΓΙΣΤΙΚΩΝ ΣΥΣΤΗΜΑΤΩΝ ΕΓΚ/ΣΕΩΝ ΔΙΚΤΩΝ ΚΑΙ ΤΗΛ/ΝΙΩΝ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ΓΕΩΡΓΙΟΥ</w:t>
            </w:r>
            <w:r w:rsidR="00305DB6" w:rsidRPr="00D70A63">
              <w:rPr>
                <w:b/>
                <w:sz w:val="28"/>
              </w:rPr>
              <w:t xml:space="preserve"> ΙΩΑΝΝΗΣ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ΓΤΕΨΑ</w:t>
            </w:r>
            <w:r w:rsidR="00BE68AF" w:rsidRPr="00D70A63">
              <w:rPr>
                <w:b/>
                <w:i/>
                <w:sz w:val="20"/>
                <w:szCs w:val="20"/>
              </w:rPr>
              <w:t xml:space="preserve"> - ΨΥΚΤΙΚΟΙ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ΜΠΕΜΠΕΔΕΛΗΣ</w:t>
            </w:r>
            <w:r w:rsidR="00305DB6" w:rsidRPr="00D70A63">
              <w:rPr>
                <w:b/>
                <w:sz w:val="28"/>
              </w:rPr>
              <w:t xml:space="preserve">  ΓΕΩΡΓΙΟΣ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ΓΥΔΟ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– ΥΠΑΛΛΗΛΟΣ ΔΙΟΙΚΗΣΗΣ &amp; ΟΙΚΟΝΟΜΙΚΩΝ ΥΠΗΡΕΣΙΩΝ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ΧΡΙΣΤΟΠΟΥΛΟΥ</w:t>
            </w:r>
            <w:r w:rsidR="00305DB6" w:rsidRPr="00D70A63">
              <w:rPr>
                <w:b/>
                <w:sz w:val="28"/>
              </w:rPr>
              <w:t xml:space="preserve"> ΘΕΟΦΑΝΗ - ΑΓΓΕΛΙΚΗ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ΓΤΟ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– ΤΕΧΝΙΚΟΣ ΟΧΗΜΑΤΩΝ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ΚΑΛΥΒΑΣ</w:t>
            </w:r>
            <w:r w:rsidR="00305DB6" w:rsidRPr="00D70A63">
              <w:rPr>
                <w:b/>
                <w:sz w:val="28"/>
              </w:rPr>
              <w:t xml:space="preserve"> </w:t>
            </w:r>
            <w:r w:rsidR="00720A97" w:rsidRPr="00D70A63">
              <w:rPr>
                <w:b/>
                <w:sz w:val="28"/>
              </w:rPr>
              <w:t>ΝΙΚΟΛΑΟΣ</w:t>
            </w:r>
          </w:p>
        </w:tc>
      </w:tr>
      <w:tr w:rsidR="002B5220" w:rsidTr="00D70A63">
        <w:tc>
          <w:tcPr>
            <w:tcW w:w="4644" w:type="dxa"/>
            <w:vAlign w:val="center"/>
          </w:tcPr>
          <w:p w:rsidR="002B5220" w:rsidRPr="00D70A63" w:rsidRDefault="002B5220" w:rsidP="00C27E7C">
            <w:pPr>
              <w:jc w:val="center"/>
              <w:rPr>
                <w:b/>
                <w:i/>
                <w:sz w:val="20"/>
                <w:szCs w:val="20"/>
              </w:rPr>
            </w:pPr>
            <w:r w:rsidRPr="00D70A63">
              <w:rPr>
                <w:b/>
                <w:i/>
                <w:sz w:val="20"/>
                <w:szCs w:val="20"/>
              </w:rPr>
              <w:t>ΓΒΝ</w:t>
            </w:r>
            <w:r w:rsidR="006945C8" w:rsidRPr="00D70A63">
              <w:rPr>
                <w:b/>
                <w:i/>
                <w:sz w:val="20"/>
                <w:szCs w:val="20"/>
              </w:rPr>
              <w:t xml:space="preserve"> – ΒΟΗΘΟΣ ΝΟΣΗΛΕΥΤΗ</w:t>
            </w:r>
          </w:p>
        </w:tc>
        <w:tc>
          <w:tcPr>
            <w:tcW w:w="4111" w:type="dxa"/>
            <w:vAlign w:val="center"/>
          </w:tcPr>
          <w:p w:rsidR="002B5220" w:rsidRPr="00D70A63" w:rsidRDefault="002B5220" w:rsidP="00D70A63">
            <w:pPr>
              <w:jc w:val="center"/>
              <w:rPr>
                <w:b/>
                <w:sz w:val="28"/>
              </w:rPr>
            </w:pPr>
            <w:r w:rsidRPr="00D70A63">
              <w:rPr>
                <w:b/>
                <w:sz w:val="28"/>
              </w:rPr>
              <w:t>ΛΙΑΚΟΠΟΥΛΟΥ</w:t>
            </w:r>
            <w:r w:rsidR="00720A97" w:rsidRPr="00D70A63">
              <w:rPr>
                <w:b/>
                <w:sz w:val="28"/>
              </w:rPr>
              <w:t xml:space="preserve"> ΕΛΕΝΗ</w:t>
            </w:r>
          </w:p>
        </w:tc>
      </w:tr>
    </w:tbl>
    <w:p w:rsidR="00BE68AF" w:rsidRDefault="00BE68AF" w:rsidP="00BE68AF">
      <w:pPr>
        <w:pStyle w:val="a4"/>
        <w:kinsoku w:val="0"/>
        <w:overflowPunct w:val="0"/>
        <w:jc w:val="center"/>
        <w:textAlignment w:val="baseline"/>
        <w:rPr>
          <w:rFonts w:asciiTheme="minorHAnsi" w:eastAsiaTheme="minorEastAsia" w:hAnsi="Calibri" w:cstheme="minorBidi"/>
          <w:b/>
          <w:bCs/>
          <w:color w:val="FF0000"/>
          <w:kern w:val="24"/>
          <w:sz w:val="56"/>
          <w:szCs w:val="56"/>
        </w:rPr>
      </w:pPr>
    </w:p>
    <w:p w:rsidR="00B23710" w:rsidRDefault="003C6AA3" w:rsidP="00B23710">
      <w:pPr>
        <w:pStyle w:val="a4"/>
        <w:kinsoku w:val="0"/>
        <w:overflowPunct w:val="0"/>
        <w:ind w:left="-851" w:right="-908"/>
        <w:jc w:val="center"/>
        <w:textAlignment w:val="baseline"/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</w:pPr>
      <w:r w:rsidRPr="00B23710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  <w:t xml:space="preserve">ΣΥΝΑΝΤΗΣΕΙΣ </w:t>
      </w:r>
      <w:r w:rsidR="00B23710" w:rsidRPr="00B23710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  <w:t>ΓΟΝΕΩΝ ΚΑΙ</w:t>
      </w:r>
      <w:r w:rsidR="00B23710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  <w:t xml:space="preserve"> </w:t>
      </w:r>
      <w:r w:rsidR="00B23710" w:rsidRPr="00B23710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  <w:t>ΚΗΔΕΜΟΝΩΝ</w:t>
      </w:r>
    </w:p>
    <w:p w:rsidR="003C6AA3" w:rsidRPr="00B23710" w:rsidRDefault="00B23710" w:rsidP="00B23710">
      <w:pPr>
        <w:pStyle w:val="a4"/>
        <w:kinsoku w:val="0"/>
        <w:overflowPunct w:val="0"/>
        <w:ind w:left="-851" w:right="-908"/>
        <w:jc w:val="center"/>
        <w:textAlignment w:val="baseline"/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  <w:t>Σ</w:t>
      </w:r>
      <w:r w:rsidR="003C6AA3" w:rsidRPr="00B23710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  <w:t>ΤΙΣ ΠΑΡΑΚΑΤΩ ΗΜΕΡΟΜΗΝΙΕΣ</w:t>
      </w:r>
      <w:r w:rsidRPr="00B23710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</w:rPr>
        <w:t>:</w:t>
      </w:r>
      <w:bookmarkStart w:id="0" w:name="_GoBack"/>
      <w:bookmarkEnd w:id="0"/>
    </w:p>
    <w:p w:rsidR="003C6AA3" w:rsidRDefault="003C6AA3" w:rsidP="003C6AA3">
      <w:pPr>
        <w:pStyle w:val="a4"/>
        <w:kinsoku w:val="0"/>
        <w:overflowPunct w:val="0"/>
        <w:textAlignment w:val="baseline"/>
        <w:rPr>
          <w:sz w:val="56"/>
        </w:rPr>
      </w:pPr>
    </w:p>
    <w:p w:rsidR="003C6AA3" w:rsidRDefault="003C6AA3" w:rsidP="003C6AA3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ΔΕΥΤΕΡΑ    6-11-2017 </w:t>
      </w:r>
    </w:p>
    <w:p w:rsidR="003C6AA3" w:rsidRDefault="003C6AA3" w:rsidP="003C6AA3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ΤΡΙΤΗ         5-12-2017</w:t>
      </w:r>
    </w:p>
    <w:p w:rsidR="003C6AA3" w:rsidRDefault="003C6AA3" w:rsidP="003C6AA3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ΤΕΤΑΡΤΗ    7-3-2018</w:t>
      </w:r>
    </w:p>
    <w:p w:rsidR="003C6AA3" w:rsidRPr="003C6AA3" w:rsidRDefault="003C6AA3" w:rsidP="003C6AA3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ΠΕΜΠΤΗ    5-4-2018</w:t>
      </w:r>
    </w:p>
    <w:sectPr w:rsidR="003C6AA3" w:rsidRPr="003C6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724F"/>
    <w:multiLevelType w:val="hybridMultilevel"/>
    <w:tmpl w:val="22EAD08A"/>
    <w:lvl w:ilvl="0" w:tplc="DAC20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AC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8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E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AF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E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A6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E"/>
    <w:rsid w:val="002B5220"/>
    <w:rsid w:val="002B5784"/>
    <w:rsid w:val="002F564E"/>
    <w:rsid w:val="00305DB6"/>
    <w:rsid w:val="003C6AA3"/>
    <w:rsid w:val="006945C8"/>
    <w:rsid w:val="00720A97"/>
    <w:rsid w:val="00AD607A"/>
    <w:rsid w:val="00B23710"/>
    <w:rsid w:val="00BE68AF"/>
    <w:rsid w:val="00C27E7C"/>
    <w:rsid w:val="00D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epal-dafnis@outlook.com.gr</cp:lastModifiedBy>
  <cp:revision>11</cp:revision>
  <dcterms:created xsi:type="dcterms:W3CDTF">2017-10-02T11:52:00Z</dcterms:created>
  <dcterms:modified xsi:type="dcterms:W3CDTF">2017-10-02T12:19:00Z</dcterms:modified>
</cp:coreProperties>
</file>